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1686"/>
        <w:gridCol w:w="4264"/>
      </w:tblGrid>
      <w:tr w:rsidR="00421B79" w:rsidRPr="001B28BC" w:rsidTr="001E5682">
        <w:trPr>
          <w:trHeight w:val="1834"/>
        </w:trPr>
        <w:tc>
          <w:tcPr>
            <w:tcW w:w="40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1B79" w:rsidRPr="001B28BC" w:rsidRDefault="00421B79" w:rsidP="00183E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B28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1B28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ҠОРТОСТАН РЕСПУБЛИКАҺ</w:t>
            </w:r>
            <w:proofErr w:type="gramStart"/>
            <w:r w:rsidRPr="001B28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Ы</w:t>
            </w:r>
            <w:proofErr w:type="gramEnd"/>
            <w:r w:rsidRPr="001B28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МУНИЦИПАЛЬ РАЙОНЫНЫҢ ХӘЙБУЛЛА РАЙОНЫ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МӘҒАРИФ ИДАРАЛЫҒЫ МУНИЦИПАЛЬ ҠАҘНА УЧРЕЖДЕНИЕҺЫ </w:t>
            </w:r>
          </w:p>
          <w:p w:rsidR="00421B79" w:rsidRPr="001B28BC" w:rsidRDefault="00421B79" w:rsidP="00183EC6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1B79" w:rsidRPr="001B28BC" w:rsidRDefault="00421B79" w:rsidP="00183EC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28BC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14400" cy="1152525"/>
                  <wp:effectExtent l="19050" t="0" r="0" b="0"/>
                  <wp:docPr id="14" name="Рисунок 14" descr="C:\Users\Rustam\Desktop\Герб Хайбулл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ustam\Desktop\Герб Хайбулл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1B79" w:rsidRPr="001B28BC" w:rsidRDefault="00421B79" w:rsidP="00183E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МУНИЦИПАЛЬНОЕ КАЗЕННОЕ УЧРЕЖДЕНИЕ УПРАВЛЕНИЕ</w:t>
            </w:r>
            <w:r w:rsidRPr="001B2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МУНИЦИПАЛЬНОГО РАЙОНА ХАЙБУЛЛИНСКИЙ РАЙОН </w:t>
            </w:r>
          </w:p>
          <w:p w:rsidR="00421B79" w:rsidRPr="001B28BC" w:rsidRDefault="00421B79" w:rsidP="00183E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B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421B79" w:rsidRDefault="00421B79" w:rsidP="00183EC6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a-RU"/>
              </w:rPr>
            </w:pPr>
          </w:p>
          <w:p w:rsidR="00421B79" w:rsidRDefault="00421B79" w:rsidP="00183EC6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a-RU"/>
              </w:rPr>
            </w:pPr>
          </w:p>
          <w:p w:rsidR="00421B79" w:rsidRPr="001B28BC" w:rsidRDefault="00421B79" w:rsidP="00183EC6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a-RU"/>
              </w:rPr>
            </w:pPr>
          </w:p>
        </w:tc>
      </w:tr>
    </w:tbl>
    <w:p w:rsidR="00421B79" w:rsidRPr="001B28BC" w:rsidRDefault="00421B79" w:rsidP="00183E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W w:w="9920" w:type="dxa"/>
        <w:tblInd w:w="-300" w:type="dxa"/>
        <w:tblLook w:val="04A0"/>
      </w:tblPr>
      <w:tblGrid>
        <w:gridCol w:w="4100"/>
        <w:gridCol w:w="1561"/>
        <w:gridCol w:w="4259"/>
      </w:tblGrid>
      <w:tr w:rsidR="00421B79" w:rsidRPr="001B28BC" w:rsidTr="001E5682">
        <w:trPr>
          <w:trHeight w:val="301"/>
        </w:trPr>
        <w:tc>
          <w:tcPr>
            <w:tcW w:w="4100" w:type="dxa"/>
            <w:shd w:val="clear" w:color="auto" w:fill="auto"/>
          </w:tcPr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1B28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БОЙОРО</w:t>
            </w:r>
            <w:r w:rsidRPr="001B28BC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61" w:type="dxa"/>
            <w:shd w:val="clear" w:color="auto" w:fill="auto"/>
          </w:tcPr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4259" w:type="dxa"/>
            <w:shd w:val="clear" w:color="auto" w:fill="auto"/>
          </w:tcPr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1B28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ПРИКАЗ</w:t>
            </w:r>
          </w:p>
          <w:p w:rsidR="00421B79" w:rsidRPr="001B28BC" w:rsidRDefault="00421B79" w:rsidP="00183EC6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21B79" w:rsidRPr="001B28BC" w:rsidTr="001E5682">
        <w:trPr>
          <w:trHeight w:val="301"/>
        </w:trPr>
        <w:tc>
          <w:tcPr>
            <w:tcW w:w="4100" w:type="dxa"/>
            <w:shd w:val="clear" w:color="auto" w:fill="auto"/>
          </w:tcPr>
          <w:p w:rsidR="00421B79" w:rsidRPr="001B28BC" w:rsidRDefault="008D41C8" w:rsidP="00F14327">
            <w:pPr>
              <w:tabs>
                <w:tab w:val="left" w:pos="4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64590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  <w:r w:rsidR="00894E9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август</w:t>
            </w:r>
            <w:r w:rsidR="00303A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21B79" w:rsidRPr="001B28B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1432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  <w:r w:rsidR="00421B7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21B79" w:rsidRPr="001B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B79" w:rsidRPr="001B28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421B79" w:rsidRPr="001B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421B79" w:rsidRPr="001B28BC" w:rsidRDefault="00421B79" w:rsidP="00F14327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1B2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14327">
              <w:rPr>
                <w:rFonts w:ascii="Times New Roman" w:hAnsi="Times New Roman" w:cs="Times New Roman"/>
                <w:sz w:val="28"/>
                <w:szCs w:val="28"/>
              </w:rPr>
              <w:t>241/1</w:t>
            </w:r>
          </w:p>
        </w:tc>
        <w:tc>
          <w:tcPr>
            <w:tcW w:w="4259" w:type="dxa"/>
            <w:shd w:val="clear" w:color="auto" w:fill="auto"/>
          </w:tcPr>
          <w:p w:rsidR="00421B79" w:rsidRPr="001B28BC" w:rsidRDefault="00421B79" w:rsidP="00F14327">
            <w:pPr>
              <w:tabs>
                <w:tab w:val="left" w:pos="4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1B28B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A19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C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64590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  <w:r w:rsidR="00894E9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августа</w:t>
            </w:r>
            <w:r w:rsidR="00303A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32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  <w:r w:rsidRPr="001B28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24C8A" w:rsidRPr="00D24C8A" w:rsidRDefault="00D24C8A" w:rsidP="00D24C8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14327" w:rsidRDefault="00F14327" w:rsidP="00F1432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план</w:t>
      </w:r>
      <w:r w:rsidR="00A506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</w:t>
      </w: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мероприятий </w:t>
      </w:r>
    </w:p>
    <w:p w:rsidR="00F14327" w:rsidRDefault="00F14327" w:rsidP="00F1432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МКУ Управление образования, направленных на поддержку школ с низкими результатами обучения и в школах, функционирующих в неблагоприятных социальных условиях </w:t>
      </w:r>
    </w:p>
    <w:p w:rsidR="00F14327" w:rsidRDefault="00F14327" w:rsidP="00F1432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9</w:t>
      </w: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20</w:t>
      </w:r>
      <w:r w:rsidRPr="009A19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учебный год</w:t>
      </w:r>
    </w:p>
    <w:p w:rsidR="00F14327" w:rsidRPr="003E4D0E" w:rsidRDefault="00F14327" w:rsidP="00F1432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целях реализации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й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раздела 2.2. муниципальной программы </w:t>
      </w:r>
      <w:proofErr w:type="gramStart"/>
      <w:r w:rsidRPr="006C291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«Развитие образования в муниципальном районе </w:t>
      </w:r>
      <w:proofErr w:type="spellStart"/>
      <w:r w:rsidRPr="006C291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Хайбуллинский</w:t>
      </w:r>
      <w:proofErr w:type="spellEnd"/>
      <w:r w:rsidRPr="006C291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 Республики  Башкортостан на 2018- 2021 годы»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 п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овышени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ю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школах с низкими результатами обучения и в школах, функционирующих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неблагоприятных социальных условиях на 2018-2021 годы», утвержденн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ого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приказом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Министерства образования Республики Башкортостан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888 от 09 июля 2018 года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направленных на поддержку школ с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низкими результатами обучения и  школ, функционирующих в неблагоприятных социальных</w:t>
      </w:r>
      <w:proofErr w:type="gramEnd"/>
      <w:r w:rsidRPr="005460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условиях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а ю: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>1.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Утвердить  прилагаемый план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мероприятий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МКУ 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Управлени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9A194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направленных на поддержку школ с низкими результатами обучения и в школах, функционирующих в неблагоприятных социальных условиях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194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9</w:t>
      </w:r>
      <w:r w:rsidRPr="009A194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</w:t>
      </w:r>
      <w:r w:rsidRPr="009A194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Руководителям отделов МКУ Управление образования:</w:t>
      </w: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обеспечить качественное выполнение плана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мероприятий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полном объеме и в установленные сроки.</w:t>
      </w: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обеспечить координацию деятельности и взаимодействия отделов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МКУ Управление образования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процессе реализации плана работы. </w:t>
      </w:r>
    </w:p>
    <w:p w:rsidR="00F14327" w:rsidRPr="003E4D0E" w:rsidRDefault="00F14327" w:rsidP="00F14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3.  </w:t>
      </w:r>
      <w:proofErr w:type="gramStart"/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Контроль за</w:t>
      </w:r>
      <w:proofErr w:type="gramEnd"/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настоящего </w:t>
      </w:r>
      <w:r w:rsidRPr="003E4D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приказа оставляю за собой.</w:t>
      </w:r>
    </w:p>
    <w:p w:rsidR="00E84267" w:rsidRPr="00E84267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842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</w:t>
      </w:r>
    </w:p>
    <w:p w:rsidR="00E84267" w:rsidRPr="00E84267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84267" w:rsidRPr="00741C79" w:rsidRDefault="00894E93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Начальник                                                     </w:t>
      </w:r>
      <w:r w:rsid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</w:t>
      </w:r>
      <w:r w:rsidRP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</w:t>
      </w:r>
      <w:r w:rsidR="009A194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Ю.Д. </w:t>
      </w:r>
      <w:proofErr w:type="spellStart"/>
      <w:r w:rsidRP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Сиражитдинов</w:t>
      </w:r>
      <w:proofErr w:type="spellEnd"/>
      <w:r w:rsidR="00D54619" w:rsidRPr="00741C7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E84267" w:rsidRPr="00741C79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9A194D" w:rsidRDefault="009A194D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842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12449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E842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Ознакомлены</w:t>
      </w:r>
      <w:r w:rsidR="0012449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E03D2B" w:rsidRDefault="00E03D2B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03D2B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03D2B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03D2B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03D2B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03D2B" w:rsidRDefault="00E03D2B" w:rsidP="00E03D2B">
      <w:pPr>
        <w:pStyle w:val="20"/>
        <w:shd w:val="clear" w:color="auto" w:fill="auto"/>
        <w:spacing w:before="0"/>
        <w:sectPr w:rsidR="00E03D2B" w:rsidSect="003E4D0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E03D2B" w:rsidRDefault="00E03D2B" w:rsidP="00E03D2B">
      <w:pPr>
        <w:pStyle w:val="20"/>
        <w:shd w:val="clear" w:color="auto" w:fill="auto"/>
        <w:spacing w:before="0"/>
        <w:jc w:val="right"/>
        <w:rPr>
          <w:sz w:val="20"/>
          <w:szCs w:val="20"/>
        </w:rPr>
      </w:pPr>
      <w:r w:rsidRPr="00E03D2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E03D2B" w:rsidRDefault="00E03D2B" w:rsidP="00E03D2B">
      <w:pPr>
        <w:pStyle w:val="20"/>
        <w:shd w:val="clear" w:color="auto" w:fill="auto"/>
        <w:spacing w:before="0"/>
        <w:jc w:val="right"/>
        <w:rPr>
          <w:sz w:val="20"/>
          <w:szCs w:val="20"/>
        </w:rPr>
      </w:pPr>
      <w:r w:rsidRPr="00E03D2B">
        <w:rPr>
          <w:sz w:val="20"/>
          <w:szCs w:val="20"/>
        </w:rPr>
        <w:t>к приказу №</w:t>
      </w:r>
      <w:r w:rsidR="00B97ADF">
        <w:rPr>
          <w:sz w:val="20"/>
          <w:szCs w:val="20"/>
        </w:rPr>
        <w:t xml:space="preserve"> 279</w:t>
      </w:r>
      <w:r w:rsidRPr="00E03D2B">
        <w:rPr>
          <w:sz w:val="20"/>
          <w:szCs w:val="20"/>
        </w:rPr>
        <w:t xml:space="preserve"> от 30.08.201</w:t>
      </w:r>
      <w:r w:rsidR="00B97ADF">
        <w:rPr>
          <w:sz w:val="20"/>
          <w:szCs w:val="20"/>
        </w:rPr>
        <w:t>9</w:t>
      </w:r>
      <w:r w:rsidRPr="00E03D2B">
        <w:rPr>
          <w:sz w:val="20"/>
          <w:szCs w:val="20"/>
        </w:rPr>
        <w:t xml:space="preserve"> г. </w:t>
      </w:r>
    </w:p>
    <w:p w:rsidR="00E03D2B" w:rsidRPr="00E03D2B" w:rsidRDefault="00E03D2B" w:rsidP="00E03D2B">
      <w:pPr>
        <w:pStyle w:val="20"/>
        <w:shd w:val="clear" w:color="auto" w:fill="auto"/>
        <w:spacing w:before="0"/>
        <w:jc w:val="right"/>
        <w:rPr>
          <w:sz w:val="20"/>
          <w:szCs w:val="20"/>
        </w:rPr>
      </w:pPr>
    </w:p>
    <w:p w:rsidR="00E03D2B" w:rsidRPr="00DB7F40" w:rsidRDefault="00E03D2B" w:rsidP="00E03D2B">
      <w:pPr>
        <w:pStyle w:val="20"/>
        <w:shd w:val="clear" w:color="auto" w:fill="auto"/>
        <w:spacing w:before="0"/>
      </w:pPr>
      <w:r w:rsidRPr="00DB7F40">
        <w:t xml:space="preserve">План мероприятий </w:t>
      </w:r>
    </w:p>
    <w:p w:rsidR="00E03D2B" w:rsidRPr="00DB7F40" w:rsidRDefault="00E03D2B" w:rsidP="00E03D2B">
      <w:pPr>
        <w:pStyle w:val="20"/>
        <w:shd w:val="clear" w:color="auto" w:fill="auto"/>
        <w:spacing w:before="0"/>
      </w:pPr>
      <w:r>
        <w:t>м</w:t>
      </w:r>
      <w:r w:rsidRPr="00DB7F40">
        <w:t xml:space="preserve">униципального казенного учреждения Управление образования муниципального района </w:t>
      </w:r>
    </w:p>
    <w:p w:rsidR="00E03D2B" w:rsidRDefault="00E03D2B" w:rsidP="00E03D2B">
      <w:pPr>
        <w:pStyle w:val="20"/>
        <w:shd w:val="clear" w:color="auto" w:fill="auto"/>
        <w:spacing w:before="0"/>
      </w:pPr>
      <w:proofErr w:type="spellStart"/>
      <w:r w:rsidRPr="00DB7F40">
        <w:t>Хайбуллинский</w:t>
      </w:r>
      <w:proofErr w:type="spellEnd"/>
      <w:r w:rsidRPr="00DB7F40">
        <w:t xml:space="preserve"> район, направленных на поддержку школ </w:t>
      </w:r>
      <w:r>
        <w:t xml:space="preserve">с </w:t>
      </w:r>
      <w:r w:rsidRPr="00DB7F40">
        <w:t>низкими результатами</w:t>
      </w:r>
      <w:r>
        <w:t xml:space="preserve"> обучения и в школах, </w:t>
      </w:r>
    </w:p>
    <w:p w:rsidR="00E03D2B" w:rsidRPr="00DB7F40" w:rsidRDefault="00E03D2B" w:rsidP="00E03D2B">
      <w:pPr>
        <w:pStyle w:val="20"/>
        <w:shd w:val="clear" w:color="auto" w:fill="auto"/>
        <w:spacing w:before="0"/>
      </w:pPr>
      <w:proofErr w:type="gramStart"/>
      <w:r>
        <w:t>функционирующих в неблагоприятных социальных условиях</w:t>
      </w:r>
      <w:r w:rsidRPr="00DB7F40">
        <w:t>,</w:t>
      </w:r>
      <w:proofErr w:type="gramEnd"/>
    </w:p>
    <w:p w:rsidR="00E03D2B" w:rsidRPr="00DB7F40" w:rsidRDefault="00E03D2B" w:rsidP="00E03D2B">
      <w:pPr>
        <w:pStyle w:val="20"/>
        <w:shd w:val="clear" w:color="auto" w:fill="auto"/>
        <w:spacing w:before="0" w:after="273"/>
      </w:pPr>
      <w:r w:rsidRPr="00DB7F40">
        <w:t>на 201</w:t>
      </w:r>
      <w:r w:rsidR="00B97ADF">
        <w:t>9</w:t>
      </w:r>
      <w:r w:rsidRPr="00DB7F40">
        <w:t>-20</w:t>
      </w:r>
      <w:r w:rsidR="00B97ADF">
        <w:t>20</w:t>
      </w:r>
      <w:r w:rsidRPr="00DB7F40">
        <w:t xml:space="preserve"> учебный год</w:t>
      </w:r>
    </w:p>
    <w:p w:rsidR="00E03D2B" w:rsidRDefault="00E03D2B" w:rsidP="00E03D2B">
      <w:pPr>
        <w:pStyle w:val="20"/>
        <w:shd w:val="clear" w:color="auto" w:fill="auto"/>
        <w:spacing w:before="0" w:after="304" w:line="280" w:lineRule="exact"/>
      </w:pPr>
      <w:r>
        <w:t>Пояснительная записка</w:t>
      </w:r>
    </w:p>
    <w:p w:rsidR="00E03D2B" w:rsidRDefault="00E03D2B" w:rsidP="00E03D2B">
      <w:pPr>
        <w:pStyle w:val="20"/>
        <w:shd w:val="clear" w:color="auto" w:fill="auto"/>
        <w:spacing w:before="0"/>
        <w:ind w:firstLine="708"/>
        <w:jc w:val="both"/>
      </w:pPr>
      <w:proofErr w:type="gramStart"/>
      <w:r>
        <w:t>Сравнительный анализ результатов государственной итоговой аттестации учащихся по программам основного общего и среднего общего образования позволяет реализовать и контролировать один из целевых индикаторов, который рассчитывается из соотношения среднего балла государственного экзамена (в расчете на 1 предмет) в 10 процентах школ с лучшими результатами государственного экзамена к среднему баллу государственного экзамена (в расчете на 1 предмет) в 10 процентах школ с</w:t>
      </w:r>
      <w:proofErr w:type="gramEnd"/>
      <w:r>
        <w:t xml:space="preserve"> худшими результатами государственного экзамена.</w:t>
      </w:r>
    </w:p>
    <w:p w:rsidR="00E03D2B" w:rsidRDefault="00E03D2B" w:rsidP="00E03D2B">
      <w:pPr>
        <w:pStyle w:val="20"/>
        <w:shd w:val="clear" w:color="auto" w:fill="auto"/>
        <w:spacing w:before="0"/>
        <w:ind w:firstLine="740"/>
        <w:jc w:val="both"/>
      </w:pPr>
      <w:r>
        <w:t>Данный показатель характеризует равенство доступа к качественным образовательным услугам, позволяет оценить эффективность предусмотренных мероприятий, направленных на снижение дифференциации (разрыва) в качестве образовательных результатов между школами при условии сохранения и повышения среднего результата ЕГЭ (ОГЭ) в лучших школах.</w:t>
      </w:r>
    </w:p>
    <w:p w:rsidR="00E03D2B" w:rsidRDefault="00E03D2B" w:rsidP="00E03D2B">
      <w:pPr>
        <w:pStyle w:val="20"/>
        <w:shd w:val="clear" w:color="auto" w:fill="auto"/>
        <w:spacing w:before="0"/>
        <w:ind w:firstLine="740"/>
        <w:jc w:val="both"/>
      </w:pPr>
      <w:r>
        <w:t>Причинами низких результатов являются: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>недостаточная квалификация отдельных учителей-предметников, не позволяющая давать углубленные знания по учебному предмету,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>преподавание учебных предметов учителями-совместителями, не имеющими профильного образования,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 w:rsidRPr="00CB3FFB">
        <w:t>недостаточная познавательная активн</w:t>
      </w:r>
      <w:r>
        <w:t xml:space="preserve">ость, </w:t>
      </w:r>
      <w:proofErr w:type="spellStart"/>
      <w:r>
        <w:t>мотивированность</w:t>
      </w:r>
      <w:proofErr w:type="spellEnd"/>
      <w:r>
        <w:t xml:space="preserve"> </w:t>
      </w:r>
      <w:proofErr w:type="gramStart"/>
      <w:r w:rsidRPr="00CB3FFB">
        <w:t>обучающихся</w:t>
      </w:r>
      <w:proofErr w:type="gramEnd"/>
      <w:r>
        <w:t xml:space="preserve"> к учебе,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 xml:space="preserve">недостаточный </w:t>
      </w:r>
      <w:proofErr w:type="spellStart"/>
      <w:r>
        <w:t>внутришкольный</w:t>
      </w:r>
      <w:proofErr w:type="spellEnd"/>
      <w:r>
        <w:t xml:space="preserve"> контроль со стороны руководителей школ за деятельностью педагогов, качеством преподавания учебных предметов, ходом подготовки к ГИА,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>несвоевременное принятие руководителями школ адекватных мер, проведение мероприятий по устранению проблем, выявленных по итогам результатов ГИА,   направленных на повышение качества образования,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>относительное необъективное оценивание учителями знаний обучающихся,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lastRenderedPageBreak/>
        <w:t xml:space="preserve">недостаточная работа </w:t>
      </w:r>
      <w:proofErr w:type="spellStart"/>
      <w:r>
        <w:t>педколлектива</w:t>
      </w:r>
      <w:proofErr w:type="spellEnd"/>
      <w:r>
        <w:t xml:space="preserve"> школ с родителями учащихся по профориентации обучающихся, </w:t>
      </w:r>
    </w:p>
    <w:p w:rsidR="00E03D2B" w:rsidRDefault="00E03D2B" w:rsidP="00E03D2B">
      <w:pPr>
        <w:pStyle w:val="20"/>
        <w:numPr>
          <w:ilvl w:val="0"/>
          <w:numId w:val="8"/>
        </w:numPr>
        <w:shd w:val="clear" w:color="auto" w:fill="auto"/>
        <w:spacing w:before="0"/>
        <w:jc w:val="both"/>
      </w:pPr>
      <w:r>
        <w:t>иные причины, связанные с индивидуальными условиями организации образовательного процесса в конкретной школе, в т.ч. использование всех возможностей для развития ребенка на всех уровнях обучения.</w:t>
      </w:r>
    </w:p>
    <w:p w:rsidR="00E03D2B" w:rsidRDefault="00E03D2B" w:rsidP="00E03D2B">
      <w:pPr>
        <w:pStyle w:val="20"/>
        <w:shd w:val="clear" w:color="auto" w:fill="auto"/>
        <w:spacing w:before="0"/>
        <w:jc w:val="both"/>
      </w:pPr>
    </w:p>
    <w:tbl>
      <w:tblPr>
        <w:tblStyle w:val="ab"/>
        <w:tblpPr w:leftFromText="180" w:rightFromText="180" w:vertAnchor="text" w:tblpY="1"/>
        <w:tblOverlap w:val="never"/>
        <w:tblW w:w="14670" w:type="dxa"/>
        <w:tblInd w:w="675" w:type="dxa"/>
        <w:tblLayout w:type="fixed"/>
        <w:tblLook w:val="04A0"/>
      </w:tblPr>
      <w:tblGrid>
        <w:gridCol w:w="678"/>
        <w:gridCol w:w="4842"/>
        <w:gridCol w:w="2469"/>
        <w:gridCol w:w="2039"/>
        <w:gridCol w:w="4642"/>
      </w:tblGrid>
      <w:tr w:rsidR="00E03D2B" w:rsidRPr="0062202E" w:rsidTr="00E03D2B">
        <w:trPr>
          <w:trHeight w:val="144"/>
        </w:trPr>
        <w:tc>
          <w:tcPr>
            <w:tcW w:w="678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after="60" w:line="220" w:lineRule="exact"/>
            </w:pPr>
            <w:r w:rsidRPr="0062202E">
              <w:rPr>
                <w:rStyle w:val="211pt"/>
                <w:sz w:val="28"/>
                <w:szCs w:val="28"/>
              </w:rPr>
              <w:t>№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60" w:line="220" w:lineRule="exact"/>
            </w:pPr>
            <w:proofErr w:type="spellStart"/>
            <w:proofErr w:type="gramStart"/>
            <w:r w:rsidRPr="0062202E">
              <w:rPr>
                <w:rStyle w:val="211pt"/>
                <w:sz w:val="28"/>
                <w:szCs w:val="28"/>
              </w:rPr>
              <w:t>п</w:t>
            </w:r>
            <w:proofErr w:type="spellEnd"/>
            <w:proofErr w:type="gramEnd"/>
            <w:r w:rsidRPr="0062202E">
              <w:rPr>
                <w:rStyle w:val="211pt"/>
                <w:sz w:val="28"/>
                <w:szCs w:val="28"/>
              </w:rPr>
              <w:t>/</w:t>
            </w:r>
            <w:proofErr w:type="spellStart"/>
            <w:r w:rsidRPr="0062202E">
              <w:rPr>
                <w:rStyle w:val="2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rPr>
                <w:rStyle w:val="211pt"/>
                <w:sz w:val="28"/>
                <w:szCs w:val="28"/>
              </w:rPr>
              <w:t>Мероприятия</w:t>
            </w:r>
          </w:p>
        </w:tc>
        <w:tc>
          <w:tcPr>
            <w:tcW w:w="2469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Ответственные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исполнители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2039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Сроки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40" w:lineRule="auto"/>
              <w:ind w:left="57"/>
              <w:jc w:val="left"/>
            </w:pPr>
            <w:r w:rsidRPr="0062202E">
              <w:rPr>
                <w:rStyle w:val="211pt"/>
                <w:sz w:val="28"/>
                <w:szCs w:val="28"/>
              </w:rPr>
              <w:t>реализации</w:t>
            </w:r>
          </w:p>
        </w:tc>
        <w:tc>
          <w:tcPr>
            <w:tcW w:w="46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rPr>
                <w:rStyle w:val="211pt"/>
                <w:sz w:val="28"/>
                <w:szCs w:val="28"/>
              </w:rPr>
              <w:t>Показатели</w:t>
            </w:r>
          </w:p>
        </w:tc>
      </w:tr>
      <w:tr w:rsidR="00E03D2B" w:rsidRPr="0062202E" w:rsidTr="00E03D2B">
        <w:trPr>
          <w:trHeight w:val="144"/>
        </w:trPr>
        <w:tc>
          <w:tcPr>
            <w:tcW w:w="14670" w:type="dxa"/>
            <w:gridSpan w:val="5"/>
            <w:vAlign w:val="center"/>
          </w:tcPr>
          <w:p w:rsidR="00E03D2B" w:rsidRPr="0062202E" w:rsidRDefault="00E03D2B" w:rsidP="00E03D2B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/>
              <w:rPr>
                <w:b/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b/>
                <w:sz w:val="28"/>
                <w:szCs w:val="28"/>
              </w:rPr>
              <w:t>Аналитическая работа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1.1.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50" w:lineRule="exact"/>
              <w:jc w:val="both"/>
            </w:pPr>
            <w:r w:rsidRPr="0062202E">
              <w:rPr>
                <w:rStyle w:val="211pt"/>
                <w:sz w:val="28"/>
                <w:szCs w:val="28"/>
              </w:rPr>
              <w:t>Осуществление статистического анализа по итогам проведения ГИА-9 и ГИА-11 в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году в </w:t>
            </w:r>
            <w:proofErr w:type="spellStart"/>
            <w:r w:rsidRPr="0062202E">
              <w:rPr>
                <w:rStyle w:val="211pt"/>
                <w:sz w:val="28"/>
                <w:szCs w:val="28"/>
              </w:rPr>
              <w:t>Хайбуллинском</w:t>
            </w:r>
            <w:proofErr w:type="spellEnd"/>
            <w:r w:rsidRPr="0062202E">
              <w:rPr>
                <w:rStyle w:val="211pt"/>
                <w:sz w:val="28"/>
                <w:szCs w:val="28"/>
              </w:rPr>
              <w:t xml:space="preserve"> районе 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rPr>
                <w:rStyle w:val="211pt"/>
                <w:sz w:val="28"/>
                <w:szCs w:val="28"/>
              </w:rPr>
              <w:t>О</w:t>
            </w:r>
            <w:r>
              <w:rPr>
                <w:rStyle w:val="211pt"/>
                <w:sz w:val="28"/>
                <w:szCs w:val="28"/>
              </w:rPr>
              <w:t>тде</w:t>
            </w:r>
            <w:proofErr w:type="gramStart"/>
            <w:r>
              <w:rPr>
                <w:rStyle w:val="211pt"/>
                <w:sz w:val="28"/>
                <w:szCs w:val="28"/>
              </w:rPr>
              <w:t>л-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организационно- аналитической работы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>август- сентябрь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 xml:space="preserve">Издание сборника по итогам проведения ГИА 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1.2.</w:t>
            </w: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ind w:firstLine="34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Осуществление полного анализа выполнения заданий ЕГЭ и ОГЭ по каждому учебному предмету в разрезе общеобразовательных организаций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август, сентябрь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Наличие аналитических материалов по каждому учебному предмету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1.3.</w:t>
            </w: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Определение общего перечня ОО, входящих в 10% школ с лучшими и 10% школ с худшими результатами ЕГЭ по русскому языку, математике, по предметам по выбору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20" w:lineRule="exact"/>
              <w:ind w:left="240"/>
            </w:pPr>
            <w:r w:rsidRPr="0062202E">
              <w:rPr>
                <w:rStyle w:val="211pt"/>
                <w:sz w:val="28"/>
                <w:szCs w:val="28"/>
              </w:rPr>
              <w:t>август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2202E">
              <w:rPr>
                <w:rStyle w:val="211pt"/>
                <w:sz w:val="28"/>
                <w:szCs w:val="28"/>
              </w:rPr>
              <w:t>Наличие списка ОО, входящих в 10% школ с лучшими и 10% школ с худшими результатами ЕГЭ по русскому языку и математике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1.4.</w:t>
            </w: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Определение общего перечня ОО, входящих в 10% школ с лучшими и 10% школ с худшими результатами ОГЭ по русскому языку, математике, по предметам по выбору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 xml:space="preserve"> 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20" w:lineRule="exact"/>
              <w:ind w:left="240"/>
            </w:pPr>
            <w:r w:rsidRPr="0062202E">
              <w:rPr>
                <w:rStyle w:val="211pt"/>
                <w:sz w:val="28"/>
                <w:szCs w:val="28"/>
              </w:rPr>
              <w:t>август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2202E">
              <w:rPr>
                <w:rStyle w:val="211pt"/>
                <w:sz w:val="28"/>
                <w:szCs w:val="28"/>
              </w:rPr>
              <w:t>Наличие списка ОО, входящих в 10% школ с лучшими и 10% школ с худшими результатами ОГЭ по русскому языку и математике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1.5.</w:t>
            </w:r>
          </w:p>
        </w:tc>
        <w:tc>
          <w:tcPr>
            <w:tcW w:w="4842" w:type="dxa"/>
          </w:tcPr>
          <w:p w:rsidR="00E03D2B" w:rsidRPr="006979EB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rStyle w:val="211pt"/>
                <w:sz w:val="28"/>
                <w:szCs w:val="28"/>
              </w:rPr>
            </w:pPr>
            <w:r w:rsidRPr="006979EB">
              <w:rPr>
                <w:rStyle w:val="211pt"/>
                <w:sz w:val="28"/>
                <w:szCs w:val="28"/>
              </w:rPr>
              <w:t>Проведение анализа образовательных результатов школ, работающих в сложных социальных условиях:</w:t>
            </w:r>
          </w:p>
          <w:p w:rsidR="00E03D2B" w:rsidRPr="006979EB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rStyle w:val="211pt"/>
                <w:sz w:val="28"/>
                <w:szCs w:val="28"/>
              </w:rPr>
            </w:pPr>
            <w:r w:rsidRPr="006979EB">
              <w:rPr>
                <w:rStyle w:val="211pt"/>
                <w:sz w:val="28"/>
                <w:szCs w:val="28"/>
              </w:rPr>
              <w:t xml:space="preserve">-результаты ГИА </w:t>
            </w:r>
            <w:proofErr w:type="gramStart"/>
            <w:r w:rsidRPr="006979EB">
              <w:rPr>
                <w:rStyle w:val="211pt"/>
                <w:sz w:val="28"/>
                <w:szCs w:val="28"/>
              </w:rPr>
              <w:t>за</w:t>
            </w:r>
            <w:proofErr w:type="gramEnd"/>
            <w:r w:rsidRPr="006979EB">
              <w:rPr>
                <w:rStyle w:val="211pt"/>
                <w:sz w:val="28"/>
                <w:szCs w:val="28"/>
              </w:rPr>
              <w:t xml:space="preserve"> последние 3 года,</w:t>
            </w:r>
          </w:p>
          <w:p w:rsidR="00E03D2B" w:rsidRPr="006979EB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rStyle w:val="211pt"/>
                <w:sz w:val="28"/>
                <w:szCs w:val="28"/>
              </w:rPr>
            </w:pPr>
            <w:r w:rsidRPr="006979EB">
              <w:rPr>
                <w:rStyle w:val="211pt"/>
                <w:sz w:val="28"/>
                <w:szCs w:val="28"/>
              </w:rPr>
              <w:t>-результаты текущей успеваемости учащихся 8-11 классов,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979EB">
              <w:rPr>
                <w:rStyle w:val="211pt"/>
                <w:sz w:val="28"/>
                <w:szCs w:val="28"/>
              </w:rPr>
              <w:t>-результаты ВПР, РПР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979EB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</w:rPr>
            </w:pPr>
            <w:r w:rsidRPr="006979EB">
              <w:rPr>
                <w:rStyle w:val="211pt"/>
                <w:sz w:val="28"/>
              </w:rPr>
              <w:t xml:space="preserve">ноябрь </w:t>
            </w:r>
          </w:p>
          <w:p w:rsidR="00E03D2B" w:rsidRPr="006979EB" w:rsidRDefault="00E03D2B" w:rsidP="00B97ADF">
            <w:pPr>
              <w:pStyle w:val="20"/>
              <w:shd w:val="clear" w:color="auto" w:fill="auto"/>
              <w:spacing w:before="0" w:line="254" w:lineRule="exact"/>
            </w:pPr>
            <w:r w:rsidRPr="006979EB">
              <w:rPr>
                <w:rStyle w:val="211pt"/>
                <w:sz w:val="28"/>
              </w:rPr>
              <w:t>201</w:t>
            </w:r>
            <w:r w:rsidR="00B97ADF">
              <w:rPr>
                <w:rStyle w:val="211pt"/>
                <w:sz w:val="28"/>
              </w:rPr>
              <w:t>9</w:t>
            </w:r>
            <w:r w:rsidRPr="006979EB">
              <w:rPr>
                <w:rStyle w:val="211pt"/>
                <w:sz w:val="28"/>
              </w:rPr>
              <w:t xml:space="preserve"> </w:t>
            </w:r>
            <w:r>
              <w:rPr>
                <w:rStyle w:val="211pt"/>
                <w:sz w:val="28"/>
              </w:rPr>
              <w:t>года</w:t>
            </w:r>
          </w:p>
        </w:tc>
        <w:tc>
          <w:tcPr>
            <w:tcW w:w="4642" w:type="dxa"/>
            <w:vAlign w:val="center"/>
          </w:tcPr>
          <w:p w:rsidR="00E03D2B" w:rsidRPr="006979EB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979EB">
              <w:rPr>
                <w:rStyle w:val="211pt"/>
                <w:sz w:val="28"/>
              </w:rPr>
              <w:t>Анализ образовательных результатов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1.6.</w:t>
            </w:r>
          </w:p>
        </w:tc>
        <w:tc>
          <w:tcPr>
            <w:tcW w:w="4842" w:type="dxa"/>
          </w:tcPr>
          <w:p w:rsidR="00E03D2B" w:rsidRPr="007556D0" w:rsidRDefault="00E03D2B" w:rsidP="00580606">
            <w:pPr>
              <w:rPr>
                <w:rStyle w:val="211pt"/>
                <w:rFonts w:eastAsiaTheme="minorEastAsia"/>
                <w:sz w:val="28"/>
                <w:szCs w:val="30"/>
              </w:rPr>
            </w:pPr>
            <w:r w:rsidRPr="007556D0">
              <w:rPr>
                <w:rFonts w:ascii="Times New Roman" w:eastAsia="Times New Roman" w:hAnsi="Times New Roman" w:cs="Times New Roman"/>
                <w:sz w:val="28"/>
                <w:szCs w:val="30"/>
              </w:rPr>
              <w:t>Проведение диагностики проблем родителей неуспевающих детей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Декабрь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Перечень проблем родителей неуспевающих учащихся</w:t>
            </w:r>
          </w:p>
        </w:tc>
      </w:tr>
      <w:tr w:rsidR="00E03D2B" w:rsidRPr="0062202E" w:rsidTr="00E03D2B">
        <w:trPr>
          <w:trHeight w:val="144"/>
        </w:trPr>
        <w:tc>
          <w:tcPr>
            <w:tcW w:w="14670" w:type="dxa"/>
            <w:gridSpan w:val="5"/>
          </w:tcPr>
          <w:p w:rsidR="00E03D2B" w:rsidRPr="0062202E" w:rsidRDefault="00E03D2B" w:rsidP="00E03D2B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/>
              <w:rPr>
                <w:b/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2.1.</w:t>
            </w: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1pt"/>
                <w:sz w:val="28"/>
                <w:szCs w:val="28"/>
              </w:rPr>
              <w:t xml:space="preserve">Разработка </w:t>
            </w:r>
            <w:r w:rsidRPr="0062202E">
              <w:rPr>
                <w:rStyle w:val="211pt"/>
                <w:sz w:val="28"/>
                <w:szCs w:val="28"/>
              </w:rPr>
              <w:t>Плана мероприятий («дорожной карты») по организации подготовки к проведению ГИА в 2019 году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t>МКУ У</w:t>
            </w:r>
            <w:r>
              <w:t>правление образования, образовательная организация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 xml:space="preserve">сентябрь 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B97ADF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 w:rsidRPr="0062202E">
              <w:rPr>
                <w:rStyle w:val="211pt"/>
                <w:sz w:val="28"/>
                <w:szCs w:val="28"/>
              </w:rPr>
              <w:t>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 xml:space="preserve">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>Исполнение мероприятий «дорожной карты»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2.2.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 xml:space="preserve">Проведение Совета МКУ Управление образования, совещаний с руководителями школ на тему «Итоги проведения </w:t>
            </w:r>
            <w:r>
              <w:rPr>
                <w:rStyle w:val="211pt"/>
                <w:sz w:val="28"/>
                <w:szCs w:val="28"/>
              </w:rPr>
              <w:t xml:space="preserve">и результаты </w:t>
            </w:r>
            <w:r w:rsidRPr="0062202E">
              <w:rPr>
                <w:rStyle w:val="211pt"/>
                <w:sz w:val="28"/>
                <w:szCs w:val="28"/>
              </w:rPr>
              <w:t>ГИА по образовательным программам основного общего и среднего общего образования в 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>
              <w:rPr>
                <w:rStyle w:val="211pt"/>
                <w:sz w:val="28"/>
                <w:szCs w:val="28"/>
              </w:rPr>
              <w:t xml:space="preserve"> году, задачи на</w:t>
            </w:r>
            <w:r w:rsidRPr="0062202E">
              <w:rPr>
                <w:rStyle w:val="211pt"/>
                <w:sz w:val="28"/>
                <w:szCs w:val="28"/>
              </w:rPr>
              <w:t xml:space="preserve"> 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  <w:r>
              <w:rPr>
                <w:rStyle w:val="211pt"/>
                <w:sz w:val="28"/>
                <w:szCs w:val="28"/>
              </w:rPr>
              <w:t xml:space="preserve"> год</w:t>
            </w:r>
            <w:r w:rsidRPr="0062202E">
              <w:rPr>
                <w:rStyle w:val="211pt"/>
                <w:sz w:val="28"/>
                <w:szCs w:val="28"/>
              </w:rPr>
              <w:t>», заслушивание руководителей школ о ходе подготовки к ГИА в 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  <w:r w:rsidRPr="0062202E">
              <w:rPr>
                <w:rStyle w:val="211pt"/>
                <w:sz w:val="28"/>
                <w:szCs w:val="28"/>
              </w:rPr>
              <w:t xml:space="preserve"> году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О</w:t>
            </w:r>
            <w:r>
              <w:rPr>
                <w:rStyle w:val="211pt"/>
                <w:sz w:val="28"/>
                <w:szCs w:val="28"/>
              </w:rPr>
              <w:t>тде</w:t>
            </w:r>
            <w:proofErr w:type="gramStart"/>
            <w:r>
              <w:rPr>
                <w:rStyle w:val="211pt"/>
                <w:sz w:val="28"/>
                <w:szCs w:val="28"/>
              </w:rPr>
              <w:t>л-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организационно- аналитической работы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/>
            </w:pPr>
            <w:r w:rsidRPr="0062202E">
              <w:t>Август, октябрь 201</w:t>
            </w:r>
            <w:r w:rsidR="00B97ADF">
              <w:t>9</w:t>
            </w:r>
            <w:r w:rsidRPr="0062202E">
              <w:t xml:space="preserve"> г., февраль 20</w:t>
            </w:r>
            <w:r w:rsidR="00B97ADF">
              <w:t>20</w:t>
            </w:r>
            <w:r w:rsidRPr="0062202E">
              <w:t xml:space="preserve"> г.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Анализ результатов ГИА-201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62202E">
              <w:rPr>
                <w:rStyle w:val="211pt"/>
                <w:sz w:val="28"/>
                <w:szCs w:val="28"/>
              </w:rPr>
              <w:t>, задачи ГИА-20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2.3.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Разработка комплекса мероприятий, направленных на поддержку школ с низкими результатами обучения, включающего в себя в том числе: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ind w:firstLine="440"/>
              <w:jc w:val="left"/>
            </w:pPr>
            <w:r w:rsidRPr="0062202E">
              <w:rPr>
                <w:rStyle w:val="211pt"/>
                <w:sz w:val="28"/>
                <w:szCs w:val="28"/>
              </w:rPr>
              <w:t xml:space="preserve">-организация работы Ресурсного центра при МАОУ СОШ №2 </w:t>
            </w:r>
            <w:proofErr w:type="spellStart"/>
            <w:r w:rsidRPr="0062202E">
              <w:rPr>
                <w:rStyle w:val="211pt"/>
                <w:sz w:val="28"/>
                <w:szCs w:val="28"/>
              </w:rPr>
              <w:t>с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>.А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>къяр</w:t>
            </w:r>
            <w:proofErr w:type="spellEnd"/>
            <w:r w:rsidRPr="0062202E">
              <w:rPr>
                <w:rStyle w:val="211pt"/>
                <w:sz w:val="28"/>
                <w:szCs w:val="28"/>
              </w:rPr>
              <w:t>,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ind w:firstLine="440"/>
              <w:jc w:val="left"/>
            </w:pPr>
            <w:r w:rsidRPr="0062202E">
              <w:rPr>
                <w:rStyle w:val="211pt"/>
                <w:sz w:val="28"/>
                <w:szCs w:val="28"/>
              </w:rPr>
              <w:t>-использование дистанционных форм обучения,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ind w:firstLine="440"/>
              <w:jc w:val="left"/>
            </w:pPr>
            <w:r w:rsidRPr="0062202E">
              <w:rPr>
                <w:rStyle w:val="211pt"/>
                <w:sz w:val="28"/>
                <w:szCs w:val="28"/>
              </w:rPr>
              <w:t>-создание муниципальной рабочей группы, назначение персональных кураторов школ с низкими результатами обучения и школ,</w:t>
            </w:r>
            <w:r w:rsidRPr="0062202E">
              <w:t xml:space="preserve"> функционирующих в неблагоприятных социальных условиях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t>сентябрь - октябрь</w:t>
            </w:r>
          </w:p>
          <w:p w:rsidR="00E03D2B" w:rsidRPr="0062202E" w:rsidRDefault="00E03D2B" w:rsidP="00B97ADF">
            <w:pPr>
              <w:pStyle w:val="20"/>
              <w:shd w:val="clear" w:color="auto" w:fill="auto"/>
              <w:spacing w:before="0"/>
            </w:pPr>
            <w:r w:rsidRPr="0062202E">
              <w:t>201</w:t>
            </w:r>
            <w:r w:rsidR="00B97ADF">
              <w:t>9</w:t>
            </w:r>
            <w:r w:rsidRPr="0062202E">
              <w:t xml:space="preserve"> г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Исполнение комплекса мероприятий в течение учебного года</w:t>
            </w:r>
          </w:p>
        </w:tc>
      </w:tr>
      <w:tr w:rsidR="00E03D2B" w:rsidRPr="0062202E" w:rsidTr="00E03D2B">
        <w:trPr>
          <w:trHeight w:val="476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 w:rsidRPr="0062202E">
              <w:t>2.4.</w:t>
            </w:r>
          </w:p>
        </w:tc>
        <w:tc>
          <w:tcPr>
            <w:tcW w:w="4842" w:type="dxa"/>
            <w:vAlign w:val="center"/>
          </w:tcPr>
          <w:p w:rsidR="00E03D2B" w:rsidRPr="00B27EEB" w:rsidRDefault="00E03D2B" w:rsidP="0058060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B27EEB">
              <w:rPr>
                <w:rStyle w:val="211pt"/>
                <w:sz w:val="28"/>
                <w:szCs w:val="28"/>
              </w:rPr>
              <w:t xml:space="preserve">Разработка плана мероприятий по  повышению качества образования </w:t>
            </w:r>
          </w:p>
        </w:tc>
        <w:tc>
          <w:tcPr>
            <w:tcW w:w="2469" w:type="dxa"/>
            <w:vAlign w:val="center"/>
          </w:tcPr>
          <w:p w:rsidR="00E03D2B" w:rsidRPr="00B27EEB" w:rsidRDefault="00E03D2B" w:rsidP="00580606">
            <w:pPr>
              <w:pStyle w:val="20"/>
              <w:shd w:val="clear" w:color="auto" w:fill="auto"/>
              <w:spacing w:before="0"/>
            </w:pPr>
            <w:r>
              <w:t>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B27EEB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B27EEB">
              <w:rPr>
                <w:rStyle w:val="211pt"/>
                <w:sz w:val="28"/>
                <w:szCs w:val="28"/>
              </w:rPr>
              <w:t>Сентябрь</w:t>
            </w:r>
          </w:p>
          <w:p w:rsidR="00E03D2B" w:rsidRPr="00B27EEB" w:rsidRDefault="00E03D2B" w:rsidP="00580606">
            <w:pPr>
              <w:pStyle w:val="20"/>
              <w:shd w:val="clear" w:color="auto" w:fill="auto"/>
              <w:spacing w:before="0"/>
            </w:pPr>
            <w:r w:rsidRPr="00B27EEB">
              <w:rPr>
                <w:rStyle w:val="211pt"/>
                <w:sz w:val="28"/>
                <w:szCs w:val="28"/>
              </w:rPr>
              <w:t>2018-2021</w:t>
            </w:r>
          </w:p>
        </w:tc>
        <w:tc>
          <w:tcPr>
            <w:tcW w:w="4642" w:type="dxa"/>
            <w:vAlign w:val="center"/>
          </w:tcPr>
          <w:p w:rsidR="00E03D2B" w:rsidRPr="00B27EEB" w:rsidRDefault="00E03D2B" w:rsidP="00580606">
            <w:pPr>
              <w:pStyle w:val="20"/>
              <w:shd w:val="clear" w:color="auto" w:fill="auto"/>
              <w:spacing w:before="0"/>
            </w:pPr>
            <w:r w:rsidRPr="00B27EEB">
              <w:rPr>
                <w:rStyle w:val="211pt"/>
                <w:sz w:val="28"/>
                <w:szCs w:val="28"/>
              </w:rPr>
              <w:t>План мероприятий</w:t>
            </w:r>
          </w:p>
        </w:tc>
      </w:tr>
      <w:tr w:rsidR="00E03D2B" w:rsidRPr="0062202E" w:rsidTr="00E03D2B">
        <w:trPr>
          <w:trHeight w:val="1210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2.5.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 xml:space="preserve">Индивидуальная работа с педагогами, требующими </w:t>
            </w:r>
          </w:p>
          <w:p w:rsidR="00E03D2B" w:rsidRPr="0062202E" w:rsidRDefault="00E03D2B" w:rsidP="00580606">
            <w:pPr>
              <w:pStyle w:val="20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дополнительного методического сопровождения:</w:t>
            </w:r>
          </w:p>
          <w:p w:rsidR="00E03D2B" w:rsidRPr="0062202E" w:rsidRDefault="00E03D2B" w:rsidP="00580606">
            <w:pPr>
              <w:pStyle w:val="20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- распределение наставников;</w:t>
            </w:r>
          </w:p>
          <w:p w:rsidR="00E03D2B" w:rsidRPr="0062202E" w:rsidRDefault="00E03D2B" w:rsidP="00580606">
            <w:pPr>
              <w:pStyle w:val="20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-  посещение  уроков  наставниками,  методистами  МО Управления образования, руководителями РМО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t>М</w:t>
            </w:r>
            <w:r>
              <w:t xml:space="preserve">етодический отдел 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r w:rsidRPr="0062202E">
              <w:t xml:space="preserve">, </w:t>
            </w:r>
            <w:r>
              <w:t xml:space="preserve"> 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Оказание методической помощи</w:t>
            </w:r>
          </w:p>
        </w:tc>
      </w:tr>
      <w:tr w:rsidR="00E03D2B" w:rsidRPr="001D143E" w:rsidTr="00E03D2B">
        <w:trPr>
          <w:trHeight w:val="1210"/>
        </w:trPr>
        <w:tc>
          <w:tcPr>
            <w:tcW w:w="678" w:type="dxa"/>
          </w:tcPr>
          <w:p w:rsidR="00E03D2B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2.6.</w:t>
            </w:r>
          </w:p>
        </w:tc>
        <w:tc>
          <w:tcPr>
            <w:tcW w:w="4842" w:type="dxa"/>
            <w:vAlign w:val="center"/>
          </w:tcPr>
          <w:p w:rsidR="00E03D2B" w:rsidRPr="001D143E" w:rsidRDefault="00E03D2B" w:rsidP="00580606">
            <w:pPr>
              <w:pStyle w:val="20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Индивидуальные беседы с учителями, показывающими низкие результаты обучения</w:t>
            </w:r>
          </w:p>
        </w:tc>
        <w:tc>
          <w:tcPr>
            <w:tcW w:w="2469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2039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Октябрь</w:t>
            </w:r>
          </w:p>
          <w:p w:rsidR="00E03D2B" w:rsidRPr="001D143E" w:rsidRDefault="00E03D2B" w:rsidP="00B97ADF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1D143E">
              <w:rPr>
                <w:rStyle w:val="211pt"/>
                <w:sz w:val="28"/>
                <w:szCs w:val="28"/>
              </w:rPr>
              <w:t xml:space="preserve"> г</w:t>
            </w:r>
          </w:p>
        </w:tc>
        <w:tc>
          <w:tcPr>
            <w:tcW w:w="4642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Оказание методической помощи</w:t>
            </w:r>
          </w:p>
        </w:tc>
      </w:tr>
      <w:tr w:rsidR="00E03D2B" w:rsidRPr="001D143E" w:rsidTr="00E03D2B">
        <w:trPr>
          <w:trHeight w:val="1210"/>
        </w:trPr>
        <w:tc>
          <w:tcPr>
            <w:tcW w:w="678" w:type="dxa"/>
          </w:tcPr>
          <w:p w:rsidR="00E03D2B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2.7.</w:t>
            </w:r>
          </w:p>
        </w:tc>
        <w:tc>
          <w:tcPr>
            <w:tcW w:w="4842" w:type="dxa"/>
            <w:vAlign w:val="center"/>
          </w:tcPr>
          <w:p w:rsidR="00E03D2B" w:rsidRPr="001D143E" w:rsidRDefault="00E03D2B" w:rsidP="00580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потенциала участников профессиональных конкурсов, конкурсов лучших учителей на получение денежного поощрения для оказания методической помощи </w:t>
            </w:r>
          </w:p>
          <w:p w:rsidR="00E03D2B" w:rsidRPr="001D143E" w:rsidRDefault="00E03D2B" w:rsidP="00580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учителям, работающих в школах с низкими результатами и функционирующих </w:t>
            </w:r>
            <w:proofErr w:type="gramEnd"/>
          </w:p>
          <w:p w:rsidR="00E03D2B" w:rsidRPr="001D143E" w:rsidRDefault="00E03D2B" w:rsidP="00580606">
            <w:pPr>
              <w:rPr>
                <w:rStyle w:val="211pt"/>
                <w:rFonts w:ascii="Arial" w:eastAsiaTheme="minorEastAsia" w:hAnsi="Arial" w:cs="Arial"/>
                <w:sz w:val="28"/>
                <w:szCs w:val="28"/>
              </w:rPr>
            </w:pPr>
            <w:r w:rsidRPr="001D143E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сложных социальных условиях</w:t>
            </w:r>
          </w:p>
        </w:tc>
        <w:tc>
          <w:tcPr>
            <w:tcW w:w="2469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t>М</w:t>
            </w:r>
            <w:r>
              <w:t xml:space="preserve">етодический отдел </w:t>
            </w:r>
            <w:r w:rsidRPr="0062202E">
              <w:rPr>
                <w:rStyle w:val="211pt"/>
                <w:sz w:val="28"/>
                <w:szCs w:val="28"/>
              </w:rPr>
              <w:t xml:space="preserve"> 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r w:rsidRPr="001D143E">
              <w:t xml:space="preserve">, </w:t>
            </w:r>
            <w:r>
              <w:t xml:space="preserve"> 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42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sz w:val="28"/>
                <w:szCs w:val="28"/>
              </w:rPr>
            </w:pPr>
            <w:r w:rsidRPr="001D143E">
              <w:rPr>
                <w:rStyle w:val="211pt"/>
                <w:sz w:val="28"/>
                <w:szCs w:val="28"/>
              </w:rPr>
              <w:t>Оказание методической помощи учителям</w:t>
            </w:r>
          </w:p>
        </w:tc>
      </w:tr>
      <w:tr w:rsidR="00E03D2B" w:rsidRPr="0062202E" w:rsidTr="00E03D2B">
        <w:trPr>
          <w:trHeight w:val="144"/>
        </w:trPr>
        <w:tc>
          <w:tcPr>
            <w:tcW w:w="14670" w:type="dxa"/>
            <w:gridSpan w:val="5"/>
            <w:vAlign w:val="center"/>
          </w:tcPr>
          <w:p w:rsidR="00E03D2B" w:rsidRPr="0062202E" w:rsidRDefault="00E03D2B" w:rsidP="00E03D2B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/>
              <w:rPr>
                <w:b/>
                <w:color w:val="000000"/>
                <w:shd w:val="clear" w:color="auto" w:fill="FFFFFF"/>
                <w:lang w:bidi="ru-RU"/>
              </w:rPr>
            </w:pPr>
            <w:r w:rsidRPr="00CE1F67">
              <w:rPr>
                <w:rStyle w:val="211pt"/>
                <w:b/>
                <w:sz w:val="28"/>
              </w:rPr>
              <w:t>Развитие кадрового потенциала руководящих и педагогических работников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3</w:t>
            </w:r>
            <w:r w:rsidRPr="0062202E">
              <w:t>.1.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Участие в  методических семинарах для учителей-предметников по проблемным темам, выявленным в результате анализа выполнения заданий ГИА, организованных ИРО РБ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9" w:lineRule="exact"/>
            </w:pPr>
            <w:r w:rsidRPr="0062202E">
              <w:rPr>
                <w:rStyle w:val="211pt"/>
                <w:sz w:val="28"/>
                <w:szCs w:val="28"/>
              </w:rPr>
              <w:t xml:space="preserve">ИРО РБ, </w:t>
            </w:r>
            <w:r>
              <w:t xml:space="preserve"> 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62202E">
              <w:rPr>
                <w:rStyle w:val="211pt"/>
                <w:sz w:val="28"/>
                <w:szCs w:val="28"/>
              </w:rPr>
              <w:t>по графику ИРО РБ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>100% охват школ с низкими результатами ГИА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3</w:t>
            </w:r>
            <w:r w:rsidRPr="0062202E">
              <w:t>.2.</w:t>
            </w: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Проведение методических семинаров и заседаний РМО для учителей-предметников по проблемным темам, выявленным в результате анализа выполнения заданий ГИА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</w:pPr>
            <w:r w:rsidRPr="0062202E">
              <w:t>М</w:t>
            </w:r>
            <w:r>
              <w:t xml:space="preserve">етодический отдел 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 xml:space="preserve"> ,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 xml:space="preserve"> </w:t>
            </w:r>
            <w:r>
              <w:t xml:space="preserve"> 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62202E">
              <w:rPr>
                <w:rStyle w:val="211pt"/>
                <w:sz w:val="28"/>
                <w:szCs w:val="28"/>
              </w:rPr>
              <w:t xml:space="preserve">по графику </w:t>
            </w:r>
            <w:r>
              <w:rPr>
                <w:rStyle w:val="211pt"/>
                <w:sz w:val="28"/>
                <w:szCs w:val="28"/>
              </w:rPr>
              <w:t>МКУ Управление образования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>100% охват школ с низкими результатами ГИА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3</w:t>
            </w:r>
            <w:r w:rsidRPr="0062202E">
              <w:t>.3.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62202E">
              <w:rPr>
                <w:rStyle w:val="211pt"/>
                <w:sz w:val="28"/>
                <w:szCs w:val="28"/>
              </w:rPr>
              <w:t>Разработка индивидуальных планов повышения квалификации учителей, учащиеся которых показывают низкие результаты обучения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t>М</w:t>
            </w:r>
            <w:r>
              <w:t>етодический отдел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 xml:space="preserve"> ,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 xml:space="preserve"> </w:t>
            </w:r>
            <w:r>
              <w:t xml:space="preserve"> 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62202E">
              <w:rPr>
                <w:rStyle w:val="211pt"/>
                <w:sz w:val="28"/>
                <w:szCs w:val="28"/>
              </w:rPr>
              <w:t xml:space="preserve">Октябрь 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>-н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>оябрь 201</w:t>
            </w:r>
            <w:r w:rsidR="00B97ADF">
              <w:rPr>
                <w:rStyle w:val="211pt"/>
                <w:sz w:val="28"/>
                <w:szCs w:val="28"/>
              </w:rPr>
              <w:t xml:space="preserve">9 </w:t>
            </w:r>
            <w:r w:rsidRPr="0062202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2202E">
              <w:rPr>
                <w:rStyle w:val="211pt"/>
                <w:sz w:val="28"/>
                <w:szCs w:val="28"/>
              </w:rPr>
              <w:t>Отчет об исполнении индивидуальных планов повышения квалификации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3</w:t>
            </w:r>
            <w:r w:rsidRPr="0062202E">
              <w:t>.4.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left"/>
            </w:pPr>
            <w:r w:rsidRPr="0062202E">
              <w:t xml:space="preserve">Разработка план-графика мероприятий по оказанию адресной помощи школам с низкими результатами обучения и  школам, 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jc w:val="both"/>
            </w:pPr>
            <w:proofErr w:type="gramStart"/>
            <w:r w:rsidRPr="0062202E">
              <w:t>функционирующим</w:t>
            </w:r>
            <w:proofErr w:type="gramEnd"/>
            <w:r w:rsidRPr="0062202E">
              <w:t xml:space="preserve"> в неблагоприятных социальных условиях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 xml:space="preserve"> ,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 xml:space="preserve"> кураторы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B97ADF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62202E">
              <w:rPr>
                <w:rStyle w:val="211pt"/>
                <w:sz w:val="28"/>
                <w:szCs w:val="28"/>
              </w:rPr>
              <w:t xml:space="preserve">Октябрь </w:t>
            </w:r>
            <w:proofErr w:type="gramStart"/>
            <w:r w:rsidRPr="0062202E">
              <w:rPr>
                <w:rStyle w:val="211pt"/>
                <w:sz w:val="28"/>
                <w:szCs w:val="28"/>
              </w:rPr>
              <w:t>-н</w:t>
            </w:r>
            <w:proofErr w:type="gramEnd"/>
            <w:r w:rsidRPr="0062202E">
              <w:rPr>
                <w:rStyle w:val="211pt"/>
                <w:sz w:val="28"/>
                <w:szCs w:val="28"/>
              </w:rPr>
              <w:t>оябрь 201</w:t>
            </w:r>
            <w:r w:rsidR="00B97ADF">
              <w:rPr>
                <w:rStyle w:val="211pt"/>
                <w:sz w:val="28"/>
                <w:szCs w:val="28"/>
              </w:rPr>
              <w:t xml:space="preserve">9 </w:t>
            </w:r>
            <w:r w:rsidRPr="0062202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</w:pPr>
            <w:r w:rsidRPr="0062202E">
              <w:rPr>
                <w:rStyle w:val="211pt"/>
                <w:sz w:val="28"/>
                <w:szCs w:val="28"/>
              </w:rPr>
              <w:t xml:space="preserve">Отчет об исполнении планов адресной помощи </w:t>
            </w:r>
          </w:p>
        </w:tc>
      </w:tr>
      <w:tr w:rsidR="00E03D2B" w:rsidRPr="0062202E" w:rsidTr="00E03D2B">
        <w:trPr>
          <w:trHeight w:val="144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t>3</w:t>
            </w:r>
            <w:r w:rsidRPr="0062202E">
              <w:t>.5.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Проведение цикла выездных семинаров для учителей с использованием лучших практик учителей, имеющих высокие результаты ГИА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</w:pP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t>М</w:t>
            </w:r>
            <w:r>
              <w:t xml:space="preserve">етодический отдел </w:t>
            </w:r>
            <w:r w:rsidRPr="0062202E">
              <w:rPr>
                <w:rStyle w:val="211pt"/>
                <w:sz w:val="28"/>
                <w:szCs w:val="28"/>
              </w:rPr>
              <w:t xml:space="preserve"> 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r w:rsidRPr="0062202E">
              <w:rPr>
                <w:rStyle w:val="211pt"/>
                <w:sz w:val="28"/>
                <w:szCs w:val="28"/>
              </w:rPr>
              <w:t xml:space="preserve">, </w:t>
            </w:r>
            <w:r>
              <w:rPr>
                <w:rStyle w:val="211pt"/>
                <w:sz w:val="28"/>
                <w:szCs w:val="28"/>
              </w:rPr>
              <w:t>районные методические объединения</w:t>
            </w:r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по графику</w:t>
            </w: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62202E">
              <w:rPr>
                <w:rStyle w:val="211pt"/>
                <w:sz w:val="28"/>
                <w:szCs w:val="28"/>
              </w:rPr>
              <w:t>Повышение заинтересованности учителей-предметников в саморазвитии</w:t>
            </w:r>
          </w:p>
        </w:tc>
      </w:tr>
      <w:tr w:rsidR="00E03D2B" w:rsidRPr="0062202E" w:rsidTr="00E03D2B">
        <w:trPr>
          <w:trHeight w:val="70"/>
        </w:trPr>
        <w:tc>
          <w:tcPr>
            <w:tcW w:w="14670" w:type="dxa"/>
            <w:gridSpan w:val="5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b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b/>
                <w:sz w:val="28"/>
                <w:szCs w:val="28"/>
                <w:lang w:val="en-US"/>
              </w:rPr>
              <w:t>IV</w:t>
            </w:r>
            <w:r w:rsidRPr="0062202E">
              <w:rPr>
                <w:rStyle w:val="211pt"/>
                <w:b/>
                <w:sz w:val="28"/>
                <w:szCs w:val="28"/>
              </w:rPr>
              <w:t>. Финансовая поддержка плана мероприятий</w:t>
            </w:r>
          </w:p>
        </w:tc>
      </w:tr>
      <w:tr w:rsidR="00E03D2B" w:rsidRPr="0062202E" w:rsidTr="00E03D2B">
        <w:trPr>
          <w:trHeight w:val="2002"/>
        </w:trPr>
        <w:tc>
          <w:tcPr>
            <w:tcW w:w="678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lang w:val="en-US"/>
              </w:rPr>
              <w:t>4</w:t>
            </w:r>
            <w:r w:rsidRPr="0062202E">
              <w:t>.1.</w:t>
            </w:r>
          </w:p>
        </w:tc>
        <w:tc>
          <w:tcPr>
            <w:tcW w:w="4842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Внесение изменений в Положение о стимулирующих выплатах</w:t>
            </w:r>
          </w:p>
          <w:p w:rsidR="00E03D2B" w:rsidRPr="001D143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-порядок учета времени на индивидуальные занятия с отстающими школьниками,</w:t>
            </w:r>
          </w:p>
          <w:p w:rsidR="00E03D2B" w:rsidRPr="001D143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-на обмен опытом,</w:t>
            </w:r>
          </w:p>
          <w:p w:rsidR="00E03D2B" w:rsidRPr="001D143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-</w:t>
            </w:r>
          </w:p>
          <w:p w:rsidR="00E03D2B" w:rsidRPr="001D143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</w:rPr>
            </w:pPr>
          </w:p>
        </w:tc>
        <w:tc>
          <w:tcPr>
            <w:tcW w:w="2469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</w:rPr>
            </w:pPr>
            <w:r>
              <w:t>Образовательные организации</w:t>
            </w:r>
          </w:p>
        </w:tc>
        <w:tc>
          <w:tcPr>
            <w:tcW w:w="2039" w:type="dxa"/>
            <w:vAlign w:val="center"/>
          </w:tcPr>
          <w:p w:rsidR="00E03D2B" w:rsidRPr="001D143E" w:rsidRDefault="00E03D2B" w:rsidP="00B97ADF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201</w:t>
            </w:r>
            <w:r w:rsidR="00B97ADF">
              <w:rPr>
                <w:rStyle w:val="211pt"/>
                <w:sz w:val="28"/>
              </w:rPr>
              <w:t xml:space="preserve">9 </w:t>
            </w:r>
            <w:r w:rsidRPr="001D143E">
              <w:rPr>
                <w:rStyle w:val="211pt"/>
                <w:sz w:val="28"/>
              </w:rPr>
              <w:t xml:space="preserve"> год</w:t>
            </w:r>
          </w:p>
        </w:tc>
        <w:tc>
          <w:tcPr>
            <w:tcW w:w="4642" w:type="dxa"/>
            <w:vAlign w:val="center"/>
          </w:tcPr>
          <w:p w:rsidR="00E03D2B" w:rsidRPr="001D143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</w:rPr>
            </w:pPr>
            <w:r w:rsidRPr="001D143E">
              <w:rPr>
                <w:rStyle w:val="211pt"/>
                <w:sz w:val="28"/>
              </w:rPr>
              <w:t>Изменения в Положение</w:t>
            </w:r>
          </w:p>
        </w:tc>
      </w:tr>
      <w:tr w:rsidR="00E03D2B" w:rsidRPr="0062202E" w:rsidTr="00E03D2B">
        <w:trPr>
          <w:trHeight w:val="581"/>
        </w:trPr>
        <w:tc>
          <w:tcPr>
            <w:tcW w:w="678" w:type="dxa"/>
          </w:tcPr>
          <w:p w:rsidR="00E03D2B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lang w:val="en-US"/>
              </w:rPr>
            </w:pPr>
          </w:p>
        </w:tc>
        <w:tc>
          <w:tcPr>
            <w:tcW w:w="48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Мероприятие</w:t>
            </w:r>
          </w:p>
        </w:tc>
        <w:tc>
          <w:tcPr>
            <w:tcW w:w="2469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Сумма</w:t>
            </w:r>
          </w:p>
        </w:tc>
        <w:tc>
          <w:tcPr>
            <w:tcW w:w="2039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8"/>
                <w:szCs w:val="28"/>
              </w:rPr>
            </w:pPr>
            <w:r>
              <w:t>Образовательные организации</w:t>
            </w:r>
          </w:p>
        </w:tc>
        <w:tc>
          <w:tcPr>
            <w:tcW w:w="4642" w:type="dxa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</w:p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Ответственные</w:t>
            </w:r>
          </w:p>
        </w:tc>
      </w:tr>
      <w:tr w:rsidR="00E03D2B" w:rsidRPr="0062202E" w:rsidTr="00E03D2B">
        <w:trPr>
          <w:trHeight w:val="585"/>
        </w:trPr>
        <w:tc>
          <w:tcPr>
            <w:tcW w:w="678" w:type="dxa"/>
          </w:tcPr>
          <w:p w:rsidR="00E03D2B" w:rsidRDefault="00E03D2B" w:rsidP="00580606">
            <w:pPr>
              <w:pStyle w:val="20"/>
              <w:shd w:val="clear" w:color="auto" w:fill="auto"/>
              <w:spacing w:before="0"/>
              <w:jc w:val="both"/>
              <w:rPr>
                <w:lang w:val="en-US"/>
              </w:rPr>
            </w:pPr>
            <w:r>
              <w:t>4.2.</w:t>
            </w:r>
          </w:p>
        </w:tc>
        <w:tc>
          <w:tcPr>
            <w:tcW w:w="48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Организация работы Ресурсного центра (оплата труда учителей)</w:t>
            </w:r>
          </w:p>
        </w:tc>
        <w:tc>
          <w:tcPr>
            <w:tcW w:w="246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 xml:space="preserve">135 000 </w:t>
            </w:r>
            <w:proofErr w:type="spellStart"/>
            <w:proofErr w:type="gramStart"/>
            <w:r w:rsidRPr="0062202E">
              <w:rPr>
                <w:rStyle w:val="211pt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39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Все школы</w:t>
            </w:r>
          </w:p>
        </w:tc>
        <w:tc>
          <w:tcPr>
            <w:tcW w:w="4642" w:type="dxa"/>
            <w:vAlign w:val="center"/>
          </w:tcPr>
          <w:p w:rsidR="00E03D2B" w:rsidRPr="0062202E" w:rsidRDefault="00E03D2B" w:rsidP="00580606">
            <w:pPr>
              <w:pStyle w:val="20"/>
              <w:shd w:val="clear" w:color="auto" w:fill="auto"/>
              <w:spacing w:before="0" w:line="254" w:lineRule="exact"/>
              <w:rPr>
                <w:rStyle w:val="211pt"/>
                <w:sz w:val="28"/>
                <w:szCs w:val="28"/>
              </w:rPr>
            </w:pPr>
            <w:r w:rsidRPr="0062202E">
              <w:rPr>
                <w:rStyle w:val="211pt"/>
                <w:sz w:val="28"/>
                <w:szCs w:val="28"/>
              </w:rPr>
              <w:t>Муниципальный район,</w:t>
            </w:r>
          </w:p>
          <w:p w:rsidR="00E03D2B" w:rsidRPr="0062202E" w:rsidRDefault="00E03D2B" w:rsidP="0058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2E">
              <w:rPr>
                <w:rStyle w:val="211pt"/>
                <w:rFonts w:eastAsiaTheme="minorHAnsi"/>
                <w:sz w:val="28"/>
                <w:szCs w:val="28"/>
              </w:rPr>
              <w:t>МКУ У</w:t>
            </w:r>
            <w:r>
              <w:rPr>
                <w:rStyle w:val="211pt"/>
                <w:rFonts w:eastAsiaTheme="minorHAnsi"/>
                <w:sz w:val="28"/>
                <w:szCs w:val="28"/>
              </w:rPr>
              <w:t>правление образования</w:t>
            </w:r>
            <w:r w:rsidRPr="0062202E">
              <w:rPr>
                <w:rStyle w:val="211pt"/>
                <w:rFonts w:eastAsiaTheme="minorHAnsi"/>
                <w:sz w:val="28"/>
                <w:szCs w:val="28"/>
              </w:rPr>
              <w:t>, ОО</w:t>
            </w:r>
          </w:p>
        </w:tc>
      </w:tr>
    </w:tbl>
    <w:p w:rsidR="00E03D2B" w:rsidRDefault="00E03D2B" w:rsidP="00E03D2B">
      <w:pPr>
        <w:pStyle w:val="20"/>
        <w:shd w:val="clear" w:color="auto" w:fill="auto"/>
        <w:spacing w:before="0"/>
        <w:jc w:val="both"/>
      </w:pPr>
    </w:p>
    <w:tbl>
      <w:tblPr>
        <w:tblStyle w:val="ab"/>
        <w:tblpPr w:leftFromText="180" w:rightFromText="180" w:vertAnchor="text" w:tblpY="1"/>
        <w:tblOverlap w:val="never"/>
        <w:tblW w:w="14684" w:type="dxa"/>
        <w:tblInd w:w="675" w:type="dxa"/>
        <w:tblLayout w:type="fixed"/>
        <w:tblLook w:val="04A0"/>
      </w:tblPr>
      <w:tblGrid>
        <w:gridCol w:w="679"/>
        <w:gridCol w:w="4846"/>
        <w:gridCol w:w="2472"/>
        <w:gridCol w:w="2041"/>
        <w:gridCol w:w="4646"/>
      </w:tblGrid>
      <w:tr w:rsidR="00E03D2B" w:rsidRPr="00CE1F67" w:rsidTr="00E03D2B">
        <w:trPr>
          <w:trHeight w:val="154"/>
        </w:trPr>
        <w:tc>
          <w:tcPr>
            <w:tcW w:w="14684" w:type="dxa"/>
            <w:gridSpan w:val="5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/>
              <w:rPr>
                <w:rStyle w:val="211pt"/>
                <w:b/>
                <w:sz w:val="28"/>
                <w:szCs w:val="28"/>
              </w:rPr>
            </w:pPr>
          </w:p>
          <w:p w:rsidR="00E03D2B" w:rsidRPr="00CE1F67" w:rsidRDefault="00E03D2B" w:rsidP="00580606">
            <w:pPr>
              <w:pStyle w:val="20"/>
              <w:shd w:val="clear" w:color="auto" w:fill="auto"/>
              <w:spacing w:before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1pt"/>
                <w:b/>
                <w:sz w:val="28"/>
                <w:szCs w:val="28"/>
                <w:lang w:val="en-US"/>
              </w:rPr>
              <w:t>V.</w:t>
            </w:r>
            <w:r w:rsidRPr="00CE1F67">
              <w:rPr>
                <w:rStyle w:val="211pt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E03D2B" w:rsidRPr="00CE1F67" w:rsidTr="00E03D2B">
        <w:trPr>
          <w:trHeight w:val="154"/>
        </w:trPr>
        <w:tc>
          <w:tcPr>
            <w:tcW w:w="679" w:type="dxa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lang w:val="en-US"/>
              </w:rPr>
              <w:t>5</w:t>
            </w:r>
            <w:r w:rsidRPr="00CE1F67">
              <w:t>.1.</w:t>
            </w:r>
          </w:p>
        </w:tc>
        <w:tc>
          <w:tcPr>
            <w:tcW w:w="4846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54" w:lineRule="exact"/>
              <w:jc w:val="both"/>
            </w:pPr>
            <w:r w:rsidRPr="00CE1F67">
              <w:rPr>
                <w:rStyle w:val="211pt"/>
                <w:sz w:val="28"/>
                <w:szCs w:val="28"/>
              </w:rPr>
              <w:t xml:space="preserve">Участие ОО в международных сопоставительных исследованиях образовательных достижений школьников (по выборке </w:t>
            </w:r>
            <w:proofErr w:type="spellStart"/>
            <w:r w:rsidRPr="00CE1F67">
              <w:rPr>
                <w:rStyle w:val="211pt"/>
                <w:sz w:val="28"/>
                <w:szCs w:val="28"/>
              </w:rPr>
              <w:t>Рособрнадзора</w:t>
            </w:r>
            <w:proofErr w:type="spellEnd"/>
            <w:r w:rsidRPr="00CE1F67">
              <w:rPr>
                <w:rStyle w:val="211pt"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>
              <w:t>Образовательные организации</w:t>
            </w:r>
          </w:p>
        </w:tc>
        <w:tc>
          <w:tcPr>
            <w:tcW w:w="2041" w:type="dxa"/>
            <w:vAlign w:val="center"/>
          </w:tcPr>
          <w:p w:rsidR="00E03D2B" w:rsidRPr="00817FD3" w:rsidRDefault="00E03D2B" w:rsidP="00B97ADF">
            <w:pPr>
              <w:pStyle w:val="20"/>
              <w:shd w:val="clear" w:color="auto" w:fill="auto"/>
              <w:spacing w:before="0" w:line="220" w:lineRule="exact"/>
            </w:pPr>
            <w:r w:rsidRPr="00CE1F67">
              <w:rPr>
                <w:rStyle w:val="211pt"/>
                <w:sz w:val="28"/>
                <w:szCs w:val="28"/>
              </w:rPr>
              <w:t>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CE1F67">
              <w:rPr>
                <w:rStyle w:val="211pt"/>
                <w:sz w:val="28"/>
                <w:szCs w:val="28"/>
              </w:rPr>
              <w:t>-20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  <w:r>
              <w:rPr>
                <w:rStyle w:val="211p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учебный год</w:t>
            </w:r>
          </w:p>
        </w:tc>
        <w:tc>
          <w:tcPr>
            <w:tcW w:w="4646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54" w:lineRule="exact"/>
            </w:pPr>
            <w:r w:rsidRPr="00CE1F67">
              <w:rPr>
                <w:rStyle w:val="211pt"/>
                <w:sz w:val="28"/>
                <w:szCs w:val="28"/>
              </w:rPr>
              <w:t>Анализ результатов международных сопоставительных исследований образовательных достижений школьников</w:t>
            </w:r>
          </w:p>
        </w:tc>
      </w:tr>
      <w:tr w:rsidR="00E03D2B" w:rsidRPr="00CE1F67" w:rsidTr="00E03D2B">
        <w:trPr>
          <w:trHeight w:val="154"/>
        </w:trPr>
        <w:tc>
          <w:tcPr>
            <w:tcW w:w="679" w:type="dxa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lang w:val="en-US"/>
              </w:rPr>
              <w:t>5</w:t>
            </w:r>
            <w:r w:rsidRPr="00CE1F67">
              <w:t>.2.</w:t>
            </w:r>
          </w:p>
        </w:tc>
        <w:tc>
          <w:tcPr>
            <w:tcW w:w="4846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</w:pPr>
            <w:r w:rsidRPr="00CE1F67">
              <w:rPr>
                <w:rStyle w:val="211pt"/>
                <w:sz w:val="28"/>
                <w:szCs w:val="28"/>
              </w:rPr>
              <w:t>Участие ОО в российских и региональных исследованиях качества образования:</w:t>
            </w:r>
          </w:p>
          <w:p w:rsidR="00E03D2B" w:rsidRPr="00CE1F67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</w:pPr>
            <w:r w:rsidRPr="00CE1F67">
              <w:rPr>
                <w:rStyle w:val="211pt"/>
                <w:sz w:val="28"/>
                <w:szCs w:val="28"/>
              </w:rPr>
              <w:t xml:space="preserve">НИКО (по выборке </w:t>
            </w:r>
            <w:proofErr w:type="spellStart"/>
            <w:r w:rsidRPr="00CE1F67">
              <w:rPr>
                <w:rStyle w:val="211pt"/>
                <w:sz w:val="28"/>
                <w:szCs w:val="28"/>
              </w:rPr>
              <w:t>Рособрнадзора</w:t>
            </w:r>
            <w:proofErr w:type="spellEnd"/>
            <w:r w:rsidRPr="00CE1F67">
              <w:rPr>
                <w:rStyle w:val="211pt"/>
                <w:sz w:val="28"/>
                <w:szCs w:val="28"/>
              </w:rPr>
              <w:t>);</w:t>
            </w:r>
          </w:p>
          <w:p w:rsidR="00E03D2B" w:rsidRPr="00CE1F67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CE1F67">
              <w:rPr>
                <w:rStyle w:val="211pt"/>
                <w:sz w:val="28"/>
                <w:szCs w:val="28"/>
              </w:rPr>
              <w:t>ВПР, РПР</w:t>
            </w:r>
          </w:p>
        </w:tc>
        <w:tc>
          <w:tcPr>
            <w:tcW w:w="2472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>
              <w:t>Образовательные организации</w:t>
            </w:r>
          </w:p>
        </w:tc>
        <w:tc>
          <w:tcPr>
            <w:tcW w:w="2041" w:type="dxa"/>
            <w:vAlign w:val="center"/>
          </w:tcPr>
          <w:p w:rsidR="00E03D2B" w:rsidRPr="00CE1F67" w:rsidRDefault="00E03D2B" w:rsidP="00B97ADF">
            <w:pPr>
              <w:pStyle w:val="20"/>
              <w:shd w:val="clear" w:color="auto" w:fill="auto"/>
              <w:spacing w:before="0" w:line="254" w:lineRule="exact"/>
            </w:pPr>
            <w:r w:rsidRPr="00CE1F67">
              <w:rPr>
                <w:rStyle w:val="211pt"/>
                <w:sz w:val="28"/>
                <w:szCs w:val="28"/>
              </w:rPr>
              <w:t>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CE1F67">
              <w:rPr>
                <w:rStyle w:val="211pt"/>
                <w:sz w:val="28"/>
                <w:szCs w:val="28"/>
              </w:rPr>
              <w:t>-20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  <w:r>
              <w:rPr>
                <w:rStyle w:val="211p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учебный год</w:t>
            </w:r>
          </w:p>
        </w:tc>
        <w:tc>
          <w:tcPr>
            <w:tcW w:w="4646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CE1F67">
              <w:rPr>
                <w:rStyle w:val="211pt"/>
                <w:sz w:val="28"/>
                <w:szCs w:val="28"/>
              </w:rPr>
              <w:t>Анализ результатов исследований, принятие мер</w:t>
            </w:r>
          </w:p>
        </w:tc>
      </w:tr>
      <w:tr w:rsidR="00E03D2B" w:rsidRPr="00CE1F67" w:rsidTr="00E03D2B">
        <w:trPr>
          <w:trHeight w:val="2335"/>
        </w:trPr>
        <w:tc>
          <w:tcPr>
            <w:tcW w:w="679" w:type="dxa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lang w:val="en-US"/>
              </w:rPr>
              <w:t>5</w:t>
            </w:r>
            <w:r w:rsidRPr="00CE1F67">
              <w:t>.3.</w:t>
            </w:r>
          </w:p>
        </w:tc>
        <w:tc>
          <w:tcPr>
            <w:tcW w:w="4846" w:type="dxa"/>
            <w:vAlign w:val="center"/>
          </w:tcPr>
          <w:p w:rsidR="00E03D2B" w:rsidRPr="00CE1F67" w:rsidRDefault="00E03D2B" w:rsidP="00580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Муниципальные диагностические работы по учебным предметам в 9 и 11 классах общеобразовательных организаций </w:t>
            </w:r>
            <w:r w:rsidRPr="00CE1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низкими образовательными результатами и функционирующих </w:t>
            </w:r>
          </w:p>
          <w:p w:rsidR="00E03D2B" w:rsidRPr="00CE1F67" w:rsidRDefault="00E03D2B" w:rsidP="00580606">
            <w:pPr>
              <w:pStyle w:val="20"/>
              <w:shd w:val="clear" w:color="auto" w:fill="auto"/>
              <w:spacing w:before="0" w:line="250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CE1F67">
              <w:t>в сложных социальных условиях</w:t>
            </w:r>
          </w:p>
        </w:tc>
        <w:tc>
          <w:tcPr>
            <w:tcW w:w="2472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62202E">
              <w:rPr>
                <w:rStyle w:val="211pt"/>
                <w:sz w:val="28"/>
                <w:szCs w:val="28"/>
              </w:rPr>
              <w:t>МКУ У</w:t>
            </w:r>
            <w:r>
              <w:rPr>
                <w:rStyle w:val="211pt"/>
                <w:sz w:val="28"/>
                <w:szCs w:val="28"/>
              </w:rPr>
              <w:t>правление образования</w:t>
            </w:r>
            <w:r w:rsidRPr="00CE1F67">
              <w:t xml:space="preserve">, </w:t>
            </w:r>
            <w:r>
              <w:t>образовательные организации</w:t>
            </w:r>
          </w:p>
        </w:tc>
        <w:tc>
          <w:tcPr>
            <w:tcW w:w="2041" w:type="dxa"/>
            <w:vAlign w:val="center"/>
          </w:tcPr>
          <w:p w:rsidR="00E03D2B" w:rsidRPr="00CE1F67" w:rsidRDefault="00E03D2B" w:rsidP="00B97ADF">
            <w:pPr>
              <w:pStyle w:val="20"/>
              <w:shd w:val="clear" w:color="auto" w:fill="auto"/>
              <w:spacing w:before="0" w:line="254" w:lineRule="exact"/>
            </w:pPr>
            <w:bookmarkStart w:id="0" w:name="_GoBack"/>
            <w:r w:rsidRPr="00CE1F67">
              <w:rPr>
                <w:rStyle w:val="211pt"/>
                <w:sz w:val="28"/>
                <w:szCs w:val="28"/>
              </w:rPr>
              <w:t>201</w:t>
            </w:r>
            <w:r w:rsidR="00B97ADF">
              <w:rPr>
                <w:rStyle w:val="211pt"/>
                <w:sz w:val="28"/>
                <w:szCs w:val="28"/>
              </w:rPr>
              <w:t>9</w:t>
            </w:r>
            <w:r w:rsidRPr="00CE1F67">
              <w:rPr>
                <w:rStyle w:val="211pt"/>
                <w:sz w:val="28"/>
                <w:szCs w:val="28"/>
              </w:rPr>
              <w:t>-20</w:t>
            </w:r>
            <w:r w:rsidR="00B97ADF">
              <w:rPr>
                <w:rStyle w:val="211pt"/>
                <w:sz w:val="28"/>
                <w:szCs w:val="28"/>
              </w:rPr>
              <w:t>20</w:t>
            </w:r>
            <w:r>
              <w:rPr>
                <w:rStyle w:val="211p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учебный год</w:t>
            </w:r>
            <w:bookmarkEnd w:id="0"/>
          </w:p>
        </w:tc>
        <w:tc>
          <w:tcPr>
            <w:tcW w:w="4646" w:type="dxa"/>
            <w:vAlign w:val="center"/>
          </w:tcPr>
          <w:p w:rsidR="00E03D2B" w:rsidRPr="00CE1F67" w:rsidRDefault="00E03D2B" w:rsidP="00580606">
            <w:pPr>
              <w:pStyle w:val="20"/>
              <w:shd w:val="clear" w:color="auto" w:fill="auto"/>
              <w:spacing w:before="0" w:line="220" w:lineRule="exact"/>
            </w:pPr>
            <w:r w:rsidRPr="00CE1F67">
              <w:rPr>
                <w:rStyle w:val="211pt"/>
                <w:sz w:val="28"/>
                <w:szCs w:val="28"/>
              </w:rPr>
              <w:t>Анализ результатов диагностики, принятие мер</w:t>
            </w:r>
          </w:p>
        </w:tc>
      </w:tr>
    </w:tbl>
    <w:p w:rsidR="00E03D2B" w:rsidRDefault="00E03D2B" w:rsidP="00E03D2B">
      <w:pPr>
        <w:pStyle w:val="20"/>
        <w:shd w:val="clear" w:color="auto" w:fill="auto"/>
        <w:spacing w:before="0"/>
        <w:jc w:val="both"/>
      </w:pPr>
    </w:p>
    <w:p w:rsidR="00E03D2B" w:rsidRPr="009D5802" w:rsidRDefault="00E03D2B" w:rsidP="00E03D2B">
      <w:pPr>
        <w:pStyle w:val="20"/>
        <w:shd w:val="clear" w:color="auto" w:fill="auto"/>
        <w:spacing w:before="0"/>
        <w:jc w:val="both"/>
      </w:pPr>
    </w:p>
    <w:p w:rsidR="00E03D2B" w:rsidRDefault="00E03D2B" w:rsidP="00E03D2B"/>
    <w:p w:rsidR="00E84267" w:rsidRPr="00E84267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842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</w:t>
      </w:r>
    </w:p>
    <w:p w:rsidR="00E84267" w:rsidRPr="00E84267" w:rsidRDefault="00E84267" w:rsidP="003E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83C26" w:rsidRDefault="00683C26" w:rsidP="003E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26" w:rsidRDefault="00683C26" w:rsidP="003E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8A" w:rsidRDefault="00D24C8A" w:rsidP="003E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8A" w:rsidRDefault="00D24C8A" w:rsidP="003E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C8A" w:rsidSect="00E03D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837C01"/>
    <w:multiLevelType w:val="hybridMultilevel"/>
    <w:tmpl w:val="A6C44C40"/>
    <w:lvl w:ilvl="0" w:tplc="35A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785A"/>
    <w:multiLevelType w:val="hybridMultilevel"/>
    <w:tmpl w:val="D49C05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85710"/>
    <w:multiLevelType w:val="hybridMultilevel"/>
    <w:tmpl w:val="B86CB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9E9"/>
    <w:multiLevelType w:val="hybridMultilevel"/>
    <w:tmpl w:val="C41CF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D78688D"/>
    <w:multiLevelType w:val="hybridMultilevel"/>
    <w:tmpl w:val="ABC4F738"/>
    <w:lvl w:ilvl="0" w:tplc="0B005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8210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760C68CB"/>
    <w:multiLevelType w:val="hybridMultilevel"/>
    <w:tmpl w:val="1E7C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1120"/>
    <w:multiLevelType w:val="hybridMultilevel"/>
    <w:tmpl w:val="76CA808E"/>
    <w:lvl w:ilvl="0" w:tplc="78B6534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B79"/>
    <w:rsid w:val="00000EDF"/>
    <w:rsid w:val="00076C52"/>
    <w:rsid w:val="00124490"/>
    <w:rsid w:val="0013240D"/>
    <w:rsid w:val="00183EC6"/>
    <w:rsid w:val="002F5977"/>
    <w:rsid w:val="00303A0A"/>
    <w:rsid w:val="00364991"/>
    <w:rsid w:val="003E4D0E"/>
    <w:rsid w:val="00420A43"/>
    <w:rsid w:val="00421B79"/>
    <w:rsid w:val="00450970"/>
    <w:rsid w:val="00462A13"/>
    <w:rsid w:val="004859FA"/>
    <w:rsid w:val="004B5FEF"/>
    <w:rsid w:val="004F17A8"/>
    <w:rsid w:val="005437B4"/>
    <w:rsid w:val="0054603B"/>
    <w:rsid w:val="005E02C6"/>
    <w:rsid w:val="00645903"/>
    <w:rsid w:val="006667A8"/>
    <w:rsid w:val="00683C26"/>
    <w:rsid w:val="006C291E"/>
    <w:rsid w:val="00741C79"/>
    <w:rsid w:val="00894E93"/>
    <w:rsid w:val="008D41C8"/>
    <w:rsid w:val="008D72F2"/>
    <w:rsid w:val="008F3025"/>
    <w:rsid w:val="00905195"/>
    <w:rsid w:val="009A194D"/>
    <w:rsid w:val="00A506E1"/>
    <w:rsid w:val="00A538DB"/>
    <w:rsid w:val="00AC56A2"/>
    <w:rsid w:val="00AE6F75"/>
    <w:rsid w:val="00B27D74"/>
    <w:rsid w:val="00B97ADF"/>
    <w:rsid w:val="00BE6C6C"/>
    <w:rsid w:val="00C3086A"/>
    <w:rsid w:val="00C35A95"/>
    <w:rsid w:val="00C47A89"/>
    <w:rsid w:val="00D24C8A"/>
    <w:rsid w:val="00D54619"/>
    <w:rsid w:val="00D81235"/>
    <w:rsid w:val="00DC29B0"/>
    <w:rsid w:val="00E03D2B"/>
    <w:rsid w:val="00E10887"/>
    <w:rsid w:val="00E6229C"/>
    <w:rsid w:val="00E80A4D"/>
    <w:rsid w:val="00E84267"/>
    <w:rsid w:val="00F030E5"/>
    <w:rsid w:val="00F1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9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421B79"/>
    <w:pPr>
      <w:suppressAutoHyphens/>
      <w:spacing w:before="280" w:after="280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1B79"/>
    <w:rPr>
      <w:rFonts w:ascii="Arial" w:eastAsia="Times New Roman" w:hAnsi="Arial" w:cs="Ari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421B79"/>
    <w:pPr>
      <w:ind w:left="720"/>
      <w:contextualSpacing/>
    </w:pPr>
  </w:style>
  <w:style w:type="paragraph" w:styleId="a0">
    <w:name w:val="Body Text"/>
    <w:basedOn w:val="a"/>
    <w:link w:val="a5"/>
    <w:rsid w:val="00421B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421B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421B79"/>
    <w:pPr>
      <w:suppressAutoHyphens/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21B7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85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485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2"/>
    <w:uiPriority w:val="59"/>
    <w:rsid w:val="00543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E03D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D2B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E03D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2019-11-12T03:22:00Z</cp:lastPrinted>
  <dcterms:created xsi:type="dcterms:W3CDTF">2019-11-12T03:21:00Z</dcterms:created>
  <dcterms:modified xsi:type="dcterms:W3CDTF">2019-11-12T03:31:00Z</dcterms:modified>
</cp:coreProperties>
</file>